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8F647" w14:textId="509E89B2" w:rsidR="00784CB3" w:rsidRDefault="00784CB3" w:rsidP="00784CB3">
      <w:pPr>
        <w:jc w:val="center"/>
        <w:rPr>
          <w:sz w:val="32"/>
          <w:szCs w:val="32"/>
        </w:rPr>
      </w:pPr>
      <w:r>
        <w:rPr>
          <w:sz w:val="32"/>
          <w:szCs w:val="32"/>
        </w:rPr>
        <w:t>Board of Directors Annual Meeting</w:t>
      </w:r>
    </w:p>
    <w:p w14:paraId="77C7C1AA" w14:textId="455D97A2" w:rsidR="00F25084" w:rsidRDefault="00F25084" w:rsidP="00F25084">
      <w:pPr>
        <w:jc w:val="center"/>
        <w:rPr>
          <w:sz w:val="32"/>
          <w:szCs w:val="32"/>
        </w:rPr>
      </w:pPr>
      <w:r>
        <w:rPr>
          <w:sz w:val="32"/>
          <w:szCs w:val="32"/>
        </w:rPr>
        <w:t>Marriott Marquis, NYC</w:t>
      </w:r>
    </w:p>
    <w:p w14:paraId="66575604" w14:textId="5AD09667" w:rsidR="00784CB3" w:rsidRDefault="00784CB3" w:rsidP="00784CB3">
      <w:pPr>
        <w:jc w:val="center"/>
        <w:rPr>
          <w:sz w:val="32"/>
          <w:szCs w:val="32"/>
        </w:rPr>
      </w:pPr>
      <w:r>
        <w:rPr>
          <w:sz w:val="32"/>
          <w:szCs w:val="32"/>
        </w:rPr>
        <w:t>March 6, 2025</w:t>
      </w:r>
    </w:p>
    <w:p w14:paraId="460D5FF9" w14:textId="2E30F879" w:rsidR="00793D2A" w:rsidRDefault="00ED27A1" w:rsidP="00784CB3">
      <w:pPr>
        <w:jc w:val="center"/>
        <w:rPr>
          <w:sz w:val="32"/>
          <w:szCs w:val="32"/>
        </w:rPr>
      </w:pPr>
      <w:r w:rsidRPr="00ED27A1">
        <w:rPr>
          <w:sz w:val="32"/>
          <w:szCs w:val="32"/>
        </w:rPr>
        <w:t>Minutes</w:t>
      </w:r>
    </w:p>
    <w:p w14:paraId="7D5E5A05" w14:textId="4914266C" w:rsidR="00ED27A1" w:rsidRDefault="00ED27A1">
      <w:pPr>
        <w:rPr>
          <w:sz w:val="32"/>
          <w:szCs w:val="32"/>
        </w:rPr>
      </w:pPr>
      <w:r>
        <w:rPr>
          <w:sz w:val="32"/>
          <w:szCs w:val="32"/>
        </w:rPr>
        <w:t xml:space="preserve">Present: </w:t>
      </w:r>
      <w:proofErr w:type="spellStart"/>
      <w:r>
        <w:rPr>
          <w:sz w:val="32"/>
          <w:szCs w:val="32"/>
        </w:rPr>
        <w:t>Jef</w:t>
      </w:r>
      <w:proofErr w:type="spellEnd"/>
      <w:r>
        <w:rPr>
          <w:sz w:val="32"/>
          <w:szCs w:val="32"/>
        </w:rPr>
        <w:t xml:space="preserve"> Lamoureux, Amy Hunter, Patricia Brooks, </w:t>
      </w:r>
    </w:p>
    <w:p w14:paraId="170B2D80" w14:textId="3CFCCB32" w:rsidR="00ED27A1" w:rsidRDefault="00ED27A1">
      <w:pPr>
        <w:rPr>
          <w:sz w:val="32"/>
          <w:szCs w:val="32"/>
        </w:rPr>
      </w:pPr>
      <w:r>
        <w:rPr>
          <w:sz w:val="32"/>
          <w:szCs w:val="32"/>
        </w:rPr>
        <w:t xml:space="preserve">Marianne Fallon, Jason Spiegelman, Eric </w:t>
      </w:r>
      <w:proofErr w:type="spellStart"/>
      <w:r>
        <w:rPr>
          <w:sz w:val="32"/>
          <w:szCs w:val="32"/>
        </w:rPr>
        <w:t>Thrailkill</w:t>
      </w:r>
      <w:proofErr w:type="spellEnd"/>
      <w:r>
        <w:rPr>
          <w:sz w:val="32"/>
          <w:szCs w:val="32"/>
        </w:rPr>
        <w:t xml:space="preserve">, Travis Todd, Barney </w:t>
      </w:r>
      <w:proofErr w:type="spellStart"/>
      <w:r>
        <w:rPr>
          <w:sz w:val="32"/>
          <w:szCs w:val="32"/>
        </w:rPr>
        <w:t>Beins</w:t>
      </w:r>
      <w:proofErr w:type="spellEnd"/>
      <w:r>
        <w:rPr>
          <w:sz w:val="32"/>
          <w:szCs w:val="32"/>
        </w:rPr>
        <w:t xml:space="preserve">, Lindsey </w:t>
      </w:r>
      <w:proofErr w:type="spellStart"/>
      <w:r>
        <w:rPr>
          <w:sz w:val="32"/>
          <w:szCs w:val="32"/>
        </w:rPr>
        <w:t>Mehrkam</w:t>
      </w:r>
      <w:proofErr w:type="spellEnd"/>
      <w:r>
        <w:rPr>
          <w:sz w:val="32"/>
          <w:szCs w:val="32"/>
        </w:rPr>
        <w:t xml:space="preserve">, </w:t>
      </w:r>
      <w:proofErr w:type="spellStart"/>
      <w:r>
        <w:rPr>
          <w:sz w:val="32"/>
          <w:szCs w:val="32"/>
        </w:rPr>
        <w:t>Fanli</w:t>
      </w:r>
      <w:proofErr w:type="spellEnd"/>
      <w:r>
        <w:rPr>
          <w:sz w:val="32"/>
          <w:szCs w:val="32"/>
        </w:rPr>
        <w:t xml:space="preserve"> Jia, Shawn Cook, Catherine Caldwell-Harris</w:t>
      </w:r>
    </w:p>
    <w:p w14:paraId="47C479CC" w14:textId="53732752" w:rsidR="00ED27A1" w:rsidRDefault="00ED27A1">
      <w:pPr>
        <w:rPr>
          <w:sz w:val="32"/>
          <w:szCs w:val="32"/>
        </w:rPr>
      </w:pPr>
      <w:r>
        <w:rPr>
          <w:sz w:val="32"/>
          <w:szCs w:val="32"/>
        </w:rPr>
        <w:t>Guests: Jennifer Tickle, President-elect (</w:t>
      </w:r>
      <w:r w:rsidR="00554A96">
        <w:rPr>
          <w:sz w:val="32"/>
          <w:szCs w:val="32"/>
        </w:rPr>
        <w:t>2026)</w:t>
      </w:r>
    </w:p>
    <w:p w14:paraId="52DAEF12" w14:textId="4EE779FA" w:rsidR="00554A96" w:rsidRDefault="00554A96">
      <w:pPr>
        <w:rPr>
          <w:sz w:val="32"/>
          <w:szCs w:val="32"/>
        </w:rPr>
      </w:pPr>
      <w:r>
        <w:rPr>
          <w:sz w:val="32"/>
          <w:szCs w:val="32"/>
        </w:rPr>
        <w:t>Justin Bonny (at large member, 2026-2028)</w:t>
      </w:r>
    </w:p>
    <w:p w14:paraId="13A812D6" w14:textId="7C0AF600" w:rsidR="00554A96" w:rsidRDefault="00554A96">
      <w:pPr>
        <w:rPr>
          <w:sz w:val="32"/>
          <w:szCs w:val="32"/>
        </w:rPr>
      </w:pPr>
      <w:r>
        <w:rPr>
          <w:sz w:val="32"/>
          <w:szCs w:val="32"/>
        </w:rPr>
        <w:t>Ashlee Moore (at large member, 2026-2028)</w:t>
      </w:r>
    </w:p>
    <w:p w14:paraId="6082DF9B" w14:textId="77777777" w:rsidR="00554A96" w:rsidRDefault="00554A96">
      <w:pPr>
        <w:rPr>
          <w:sz w:val="32"/>
          <w:szCs w:val="32"/>
        </w:rPr>
      </w:pPr>
    </w:p>
    <w:p w14:paraId="19DFEF17" w14:textId="2D5B3ECE" w:rsidR="00554A96" w:rsidRDefault="00554A96">
      <w:pPr>
        <w:rPr>
          <w:sz w:val="32"/>
          <w:szCs w:val="32"/>
        </w:rPr>
      </w:pPr>
      <w:r>
        <w:rPr>
          <w:sz w:val="32"/>
          <w:szCs w:val="32"/>
        </w:rPr>
        <w:t>Reports:</w:t>
      </w:r>
    </w:p>
    <w:p w14:paraId="323B2A99" w14:textId="7C14ED17" w:rsidR="00554A96" w:rsidRDefault="00554A96" w:rsidP="00554A96">
      <w:pPr>
        <w:pStyle w:val="ListParagraph"/>
        <w:numPr>
          <w:ilvl w:val="0"/>
          <w:numId w:val="1"/>
        </w:numPr>
        <w:rPr>
          <w:sz w:val="32"/>
          <w:szCs w:val="32"/>
        </w:rPr>
      </w:pPr>
      <w:r w:rsidRPr="00554A96">
        <w:rPr>
          <w:sz w:val="32"/>
          <w:szCs w:val="32"/>
        </w:rPr>
        <w:t>Election Committee: Amy Hunter announced the results of the recent election.  Jennifer Tickle, President elect, 2026; Justin Bonny, Ashlee Moore, Elaine Congress (at large members, 2026-2028)</w:t>
      </w:r>
      <w:r>
        <w:rPr>
          <w:sz w:val="32"/>
          <w:szCs w:val="32"/>
        </w:rPr>
        <w:t>.</w:t>
      </w:r>
    </w:p>
    <w:p w14:paraId="11FECF41" w14:textId="31B7D089" w:rsidR="00554A96" w:rsidRDefault="00554A96" w:rsidP="00554A96">
      <w:pPr>
        <w:pStyle w:val="ListParagraph"/>
        <w:numPr>
          <w:ilvl w:val="0"/>
          <w:numId w:val="1"/>
        </w:numPr>
        <w:rPr>
          <w:sz w:val="32"/>
          <w:szCs w:val="32"/>
        </w:rPr>
      </w:pPr>
      <w:r>
        <w:rPr>
          <w:sz w:val="32"/>
          <w:szCs w:val="32"/>
        </w:rPr>
        <w:t xml:space="preserve">Membership Committee: </w:t>
      </w:r>
      <w:proofErr w:type="spellStart"/>
      <w:r>
        <w:rPr>
          <w:sz w:val="32"/>
          <w:szCs w:val="32"/>
        </w:rPr>
        <w:t>Jef</w:t>
      </w:r>
      <w:proofErr w:type="spellEnd"/>
      <w:r>
        <w:rPr>
          <w:sz w:val="32"/>
          <w:szCs w:val="32"/>
        </w:rPr>
        <w:t xml:space="preserve"> Lamoureux announced committee’s unanimous recommendation of Fellow status for Catherine Caldwell-Harris and Marianne Fallon.  The Board voted unanimous agreement.  Several other candidates failed to be recommended by the committee principally due to lack of previous involvement with EPA. </w:t>
      </w:r>
    </w:p>
    <w:p w14:paraId="54766E6B" w14:textId="1452CA8F" w:rsidR="00554A96" w:rsidRDefault="00554A96" w:rsidP="00554A96">
      <w:pPr>
        <w:pStyle w:val="ListParagraph"/>
        <w:numPr>
          <w:ilvl w:val="0"/>
          <w:numId w:val="1"/>
        </w:numPr>
        <w:rPr>
          <w:sz w:val="32"/>
          <w:szCs w:val="32"/>
        </w:rPr>
      </w:pPr>
      <w:r>
        <w:rPr>
          <w:sz w:val="32"/>
          <w:szCs w:val="32"/>
        </w:rPr>
        <w:t>Program Committee Report</w:t>
      </w:r>
      <w:r w:rsidR="00F11057">
        <w:rPr>
          <w:sz w:val="32"/>
          <w:szCs w:val="32"/>
        </w:rPr>
        <w:t xml:space="preserve">:  Jennifer Thompson reviewed the work of the program committee and lauded its efforts to organize a varied, dynamic and challenging program.  The largest number of submissions is in the areas of social and clinical psychology.  Five members of the program committee will be turning over and recruiting of new volunteers is underway.  </w:t>
      </w:r>
    </w:p>
    <w:p w14:paraId="72418704" w14:textId="22AD4384" w:rsidR="00F11057" w:rsidRDefault="00F11057" w:rsidP="00554A96">
      <w:pPr>
        <w:pStyle w:val="ListParagraph"/>
        <w:numPr>
          <w:ilvl w:val="0"/>
          <w:numId w:val="1"/>
        </w:numPr>
        <w:rPr>
          <w:sz w:val="32"/>
          <w:szCs w:val="32"/>
        </w:rPr>
      </w:pPr>
      <w:r>
        <w:rPr>
          <w:sz w:val="32"/>
          <w:szCs w:val="32"/>
        </w:rPr>
        <w:t xml:space="preserve">The historian’s report was submitted by Elissa </w:t>
      </w:r>
      <w:proofErr w:type="spellStart"/>
      <w:r>
        <w:rPr>
          <w:sz w:val="32"/>
          <w:szCs w:val="32"/>
        </w:rPr>
        <w:t>Rodkey</w:t>
      </w:r>
      <w:proofErr w:type="spellEnd"/>
      <w:r>
        <w:rPr>
          <w:sz w:val="32"/>
          <w:szCs w:val="32"/>
        </w:rPr>
        <w:t xml:space="preserve"> and accepted by the Board.</w:t>
      </w:r>
    </w:p>
    <w:p w14:paraId="6EF95A97" w14:textId="07E3135C" w:rsidR="00F11057" w:rsidRDefault="00F11057" w:rsidP="00554A96">
      <w:pPr>
        <w:pStyle w:val="ListParagraph"/>
        <w:numPr>
          <w:ilvl w:val="0"/>
          <w:numId w:val="1"/>
        </w:numPr>
        <w:rPr>
          <w:sz w:val="32"/>
          <w:szCs w:val="32"/>
        </w:rPr>
      </w:pPr>
      <w:r>
        <w:rPr>
          <w:sz w:val="32"/>
          <w:szCs w:val="32"/>
        </w:rPr>
        <w:lastRenderedPageBreak/>
        <w:t xml:space="preserve">Executive Officer’s Report:  Paul Schnur delivered the EO report.  Attendance at the conference was approximately 2300, sponsors included 20 onsite exhibitors and two who supported the conference without attending.  Overall, sponsorships brought in $38,400.  </w:t>
      </w:r>
      <w:r w:rsidR="00162EA0">
        <w:rPr>
          <w:sz w:val="32"/>
          <w:szCs w:val="32"/>
        </w:rPr>
        <w:t xml:space="preserve">The mobile app continues to be popular and useful.  We continue to sell a small number of printed programs, at a loss.  The </w:t>
      </w:r>
      <w:proofErr w:type="spellStart"/>
      <w:r w:rsidR="00162EA0">
        <w:rPr>
          <w:sz w:val="32"/>
          <w:szCs w:val="32"/>
        </w:rPr>
        <w:t>FlipBook</w:t>
      </w:r>
      <w:proofErr w:type="spellEnd"/>
      <w:r w:rsidR="00162EA0">
        <w:rPr>
          <w:sz w:val="32"/>
          <w:szCs w:val="32"/>
        </w:rPr>
        <w:t xml:space="preserve"> has not proven its worth and will not be continued.  Paul Schnur announced his decision to retire after next year’s meeting in Boston.  A search for his replacement will begin immediately.</w:t>
      </w:r>
    </w:p>
    <w:p w14:paraId="17967C55" w14:textId="5BABD051" w:rsidR="00162EA0" w:rsidRPr="00162EA0" w:rsidRDefault="00162EA0" w:rsidP="00162EA0">
      <w:pPr>
        <w:pStyle w:val="ListParagraph"/>
        <w:numPr>
          <w:ilvl w:val="0"/>
          <w:numId w:val="1"/>
        </w:numPr>
        <w:rPr>
          <w:sz w:val="32"/>
          <w:szCs w:val="32"/>
        </w:rPr>
      </w:pPr>
      <w:r>
        <w:rPr>
          <w:sz w:val="32"/>
          <w:szCs w:val="32"/>
        </w:rPr>
        <w:t>Treasurer’s report:  Maryellen Hamilton reported an excellent financial picture for the coming year.  The future looks bright but will require sustained efforts to continue what has been working well.  In Dr. Hamilton’s words, “</w:t>
      </w:r>
      <w:r w:rsidRPr="00162EA0">
        <w:rPr>
          <w:sz w:val="32"/>
          <w:szCs w:val="32"/>
        </w:rPr>
        <w:t xml:space="preserve">When we met last </w:t>
      </w:r>
      <w:proofErr w:type="gramStart"/>
      <w:r w:rsidRPr="00162EA0">
        <w:rPr>
          <w:sz w:val="32"/>
          <w:szCs w:val="32"/>
        </w:rPr>
        <w:t>year</w:t>
      </w:r>
      <w:proofErr w:type="gramEnd"/>
      <w:r w:rsidRPr="00162EA0">
        <w:rPr>
          <w:sz w:val="32"/>
          <w:szCs w:val="32"/>
        </w:rPr>
        <w:t xml:space="preserve"> I proposed a surplus for our Philadelphia meeting of $11,000.  We </w:t>
      </w:r>
      <w:proofErr w:type="gramStart"/>
      <w:r w:rsidRPr="00162EA0">
        <w:rPr>
          <w:sz w:val="32"/>
          <w:szCs w:val="32"/>
        </w:rPr>
        <w:t>actually more</w:t>
      </w:r>
      <w:proofErr w:type="gramEnd"/>
      <w:r w:rsidRPr="00162EA0">
        <w:rPr>
          <w:sz w:val="32"/>
          <w:szCs w:val="32"/>
        </w:rPr>
        <w:t xml:space="preserve"> than tripled that number closing the year out with a $37,892 profit. This exceeds our pre-pandemic profits!  This was mainly due to exceeding our membership by more than $12,000, good interest on our investments, and lowering our projected Marriott bill.</w:t>
      </w:r>
      <w:r>
        <w:rPr>
          <w:sz w:val="32"/>
          <w:szCs w:val="32"/>
        </w:rPr>
        <w:t>”</w:t>
      </w:r>
      <w:r w:rsidRPr="00162EA0">
        <w:rPr>
          <w:sz w:val="32"/>
          <w:szCs w:val="32"/>
        </w:rPr>
        <w:t xml:space="preserve">   </w:t>
      </w:r>
    </w:p>
    <w:p w14:paraId="17874359" w14:textId="77777777" w:rsidR="004259B5" w:rsidRDefault="004259B5" w:rsidP="00554A96">
      <w:pPr>
        <w:pStyle w:val="ListParagraph"/>
        <w:numPr>
          <w:ilvl w:val="0"/>
          <w:numId w:val="1"/>
        </w:numPr>
        <w:rPr>
          <w:sz w:val="32"/>
          <w:szCs w:val="32"/>
        </w:rPr>
      </w:pPr>
      <w:r>
        <w:rPr>
          <w:sz w:val="32"/>
          <w:szCs w:val="32"/>
        </w:rPr>
        <w:t>Other business:</w:t>
      </w:r>
    </w:p>
    <w:p w14:paraId="19EBFBD7" w14:textId="77777777" w:rsidR="004259B5" w:rsidRDefault="004259B5" w:rsidP="004259B5">
      <w:pPr>
        <w:pStyle w:val="ListParagraph"/>
        <w:numPr>
          <w:ilvl w:val="0"/>
          <w:numId w:val="2"/>
        </w:numPr>
        <w:rPr>
          <w:sz w:val="32"/>
          <w:szCs w:val="32"/>
        </w:rPr>
      </w:pPr>
      <w:r>
        <w:rPr>
          <w:sz w:val="32"/>
          <w:szCs w:val="32"/>
        </w:rPr>
        <w:t xml:space="preserve">Support for research statements.  The board agreed to sign onto the statement of the </w:t>
      </w:r>
      <w:r w:rsidRPr="004259B5">
        <w:rPr>
          <w:sz w:val="32"/>
          <w:szCs w:val="32"/>
        </w:rPr>
        <w:t xml:space="preserve">United Science Alliance </w:t>
      </w:r>
      <w:r>
        <w:rPr>
          <w:sz w:val="32"/>
          <w:szCs w:val="32"/>
        </w:rPr>
        <w:t>and</w:t>
      </w:r>
      <w:r w:rsidRPr="004259B5">
        <w:rPr>
          <w:sz w:val="32"/>
          <w:szCs w:val="32"/>
        </w:rPr>
        <w:t xml:space="preserve"> </w:t>
      </w:r>
      <w:r>
        <w:rPr>
          <w:sz w:val="32"/>
          <w:szCs w:val="32"/>
        </w:rPr>
        <w:t xml:space="preserve">to </w:t>
      </w:r>
      <w:r w:rsidRPr="004259B5">
        <w:rPr>
          <w:sz w:val="32"/>
          <w:szCs w:val="32"/>
        </w:rPr>
        <w:t>specifically endorse the statement by the Psychonomic Society</w:t>
      </w:r>
      <w:r>
        <w:rPr>
          <w:sz w:val="32"/>
          <w:szCs w:val="32"/>
        </w:rPr>
        <w:t>.</w:t>
      </w:r>
    </w:p>
    <w:p w14:paraId="1303CD80" w14:textId="6CB45A3D" w:rsidR="004259B5" w:rsidRDefault="004259B5" w:rsidP="004259B5">
      <w:pPr>
        <w:pStyle w:val="ListParagraph"/>
        <w:numPr>
          <w:ilvl w:val="0"/>
          <w:numId w:val="2"/>
        </w:numPr>
        <w:rPr>
          <w:sz w:val="32"/>
          <w:szCs w:val="32"/>
        </w:rPr>
      </w:pPr>
      <w:r>
        <w:rPr>
          <w:sz w:val="32"/>
          <w:szCs w:val="32"/>
        </w:rPr>
        <w:t xml:space="preserve">The Board agreed unanimously to support Jason Spiegelman’s proposal to offer members of the Program Committee </w:t>
      </w:r>
      <w:r w:rsidR="00090B3F">
        <w:rPr>
          <w:sz w:val="32"/>
          <w:szCs w:val="32"/>
        </w:rPr>
        <w:t>free EPA membership</w:t>
      </w:r>
      <w:r>
        <w:rPr>
          <w:sz w:val="32"/>
          <w:szCs w:val="32"/>
        </w:rPr>
        <w:t xml:space="preserve"> in recognition of their work on conference programming.</w:t>
      </w:r>
    </w:p>
    <w:p w14:paraId="50C34287" w14:textId="7195FF1E" w:rsidR="004259B5" w:rsidRDefault="004259B5" w:rsidP="004259B5">
      <w:pPr>
        <w:pStyle w:val="ListParagraph"/>
        <w:numPr>
          <w:ilvl w:val="0"/>
          <w:numId w:val="1"/>
        </w:numPr>
        <w:rPr>
          <w:sz w:val="32"/>
          <w:szCs w:val="32"/>
        </w:rPr>
      </w:pPr>
      <w:r>
        <w:rPr>
          <w:sz w:val="32"/>
          <w:szCs w:val="32"/>
        </w:rPr>
        <w:t xml:space="preserve">Executive session – The Board met in executive session to evaluate the work of the EO, the treasurer </w:t>
      </w:r>
      <w:r w:rsidR="00090B3F">
        <w:rPr>
          <w:sz w:val="32"/>
          <w:szCs w:val="32"/>
        </w:rPr>
        <w:t>and the</w:t>
      </w:r>
      <w:r>
        <w:rPr>
          <w:sz w:val="32"/>
          <w:szCs w:val="32"/>
        </w:rPr>
        <w:t xml:space="preserve"> program committee chair; </w:t>
      </w:r>
      <w:r w:rsidR="00090B3F">
        <w:rPr>
          <w:sz w:val="32"/>
          <w:szCs w:val="32"/>
        </w:rPr>
        <w:t>and to</w:t>
      </w:r>
      <w:r>
        <w:rPr>
          <w:sz w:val="32"/>
          <w:szCs w:val="32"/>
        </w:rPr>
        <w:t xml:space="preserve"> recommend compensation levels for the next fiscal year.</w:t>
      </w:r>
    </w:p>
    <w:p w14:paraId="68364151" w14:textId="2E84B57F" w:rsidR="00162EA0" w:rsidRPr="004259B5" w:rsidRDefault="004259B5" w:rsidP="004259B5">
      <w:pPr>
        <w:pStyle w:val="ListParagraph"/>
        <w:numPr>
          <w:ilvl w:val="0"/>
          <w:numId w:val="1"/>
        </w:numPr>
        <w:rPr>
          <w:sz w:val="32"/>
          <w:szCs w:val="32"/>
        </w:rPr>
      </w:pPr>
      <w:r>
        <w:rPr>
          <w:sz w:val="32"/>
          <w:szCs w:val="32"/>
        </w:rPr>
        <w:lastRenderedPageBreak/>
        <w:t>Adjournment</w:t>
      </w:r>
      <w:r w:rsidRPr="004259B5">
        <w:rPr>
          <w:sz w:val="32"/>
          <w:szCs w:val="32"/>
        </w:rPr>
        <w:tab/>
      </w:r>
      <w:r w:rsidRPr="004259B5">
        <w:rPr>
          <w:sz w:val="32"/>
          <w:szCs w:val="32"/>
        </w:rPr>
        <w:tab/>
      </w:r>
      <w:r w:rsidRPr="004259B5">
        <w:rPr>
          <w:sz w:val="32"/>
          <w:szCs w:val="32"/>
        </w:rPr>
        <w:tab/>
      </w:r>
      <w:r w:rsidRPr="004259B5">
        <w:rPr>
          <w:sz w:val="32"/>
          <w:szCs w:val="32"/>
        </w:rPr>
        <w:tab/>
      </w:r>
      <w:r w:rsidRPr="004259B5">
        <w:rPr>
          <w:sz w:val="32"/>
          <w:szCs w:val="32"/>
        </w:rPr>
        <w:tab/>
      </w:r>
      <w:r w:rsidRPr="004259B5">
        <w:rPr>
          <w:sz w:val="32"/>
          <w:szCs w:val="32"/>
        </w:rPr>
        <w:tab/>
      </w:r>
      <w:r w:rsidRPr="004259B5">
        <w:rPr>
          <w:sz w:val="32"/>
          <w:szCs w:val="32"/>
        </w:rPr>
        <w:tab/>
      </w:r>
      <w:r w:rsidRPr="004259B5">
        <w:rPr>
          <w:sz w:val="32"/>
          <w:szCs w:val="32"/>
        </w:rPr>
        <w:tab/>
      </w:r>
    </w:p>
    <w:sectPr w:rsidR="00162EA0" w:rsidRPr="004259B5"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87E21"/>
    <w:multiLevelType w:val="hybridMultilevel"/>
    <w:tmpl w:val="3FDE7B66"/>
    <w:lvl w:ilvl="0" w:tplc="A0C4E8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E20B5A"/>
    <w:multiLevelType w:val="hybridMultilevel"/>
    <w:tmpl w:val="CAC0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764994">
    <w:abstractNumId w:val="1"/>
  </w:num>
  <w:num w:numId="2" w16cid:durableId="28135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A1"/>
    <w:rsid w:val="000834C7"/>
    <w:rsid w:val="00090B3F"/>
    <w:rsid w:val="000D57A5"/>
    <w:rsid w:val="00162EA0"/>
    <w:rsid w:val="00270336"/>
    <w:rsid w:val="002A34BB"/>
    <w:rsid w:val="00320101"/>
    <w:rsid w:val="003415C3"/>
    <w:rsid w:val="00342765"/>
    <w:rsid w:val="004259B5"/>
    <w:rsid w:val="0047083E"/>
    <w:rsid w:val="004B771B"/>
    <w:rsid w:val="00505FD1"/>
    <w:rsid w:val="00554A96"/>
    <w:rsid w:val="00750DAA"/>
    <w:rsid w:val="00784CB3"/>
    <w:rsid w:val="00793D2A"/>
    <w:rsid w:val="0089330A"/>
    <w:rsid w:val="008D6A97"/>
    <w:rsid w:val="009F3986"/>
    <w:rsid w:val="00A67E3B"/>
    <w:rsid w:val="00A8082E"/>
    <w:rsid w:val="00A839DD"/>
    <w:rsid w:val="00C35F7E"/>
    <w:rsid w:val="00CD7B04"/>
    <w:rsid w:val="00D30F48"/>
    <w:rsid w:val="00DD417F"/>
    <w:rsid w:val="00DE3B7F"/>
    <w:rsid w:val="00E522B9"/>
    <w:rsid w:val="00EA1096"/>
    <w:rsid w:val="00EB692E"/>
    <w:rsid w:val="00ED27A1"/>
    <w:rsid w:val="00F11057"/>
    <w:rsid w:val="00F25084"/>
    <w:rsid w:val="00F263AB"/>
    <w:rsid w:val="00F7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1C76"/>
  <w15:chartTrackingRefBased/>
  <w15:docId w15:val="{08AC6E0F-A641-0848-A772-7637F2DF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7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7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7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7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7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7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7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7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7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7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7A1"/>
    <w:rPr>
      <w:rFonts w:eastAsiaTheme="majorEastAsia" w:cstheme="majorBidi"/>
      <w:color w:val="272727" w:themeColor="text1" w:themeTint="D8"/>
    </w:rPr>
  </w:style>
  <w:style w:type="paragraph" w:styleId="Title">
    <w:name w:val="Title"/>
    <w:basedOn w:val="Normal"/>
    <w:next w:val="Normal"/>
    <w:link w:val="TitleChar"/>
    <w:uiPriority w:val="10"/>
    <w:qFormat/>
    <w:rsid w:val="00ED2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7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7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27A1"/>
    <w:rPr>
      <w:i/>
      <w:iCs/>
      <w:color w:val="404040" w:themeColor="text1" w:themeTint="BF"/>
    </w:rPr>
  </w:style>
  <w:style w:type="paragraph" w:styleId="ListParagraph">
    <w:name w:val="List Paragraph"/>
    <w:basedOn w:val="Normal"/>
    <w:uiPriority w:val="34"/>
    <w:qFormat/>
    <w:rsid w:val="00ED27A1"/>
    <w:pPr>
      <w:ind w:left="720"/>
      <w:contextualSpacing/>
    </w:pPr>
  </w:style>
  <w:style w:type="character" w:styleId="IntenseEmphasis">
    <w:name w:val="Intense Emphasis"/>
    <w:basedOn w:val="DefaultParagraphFont"/>
    <w:uiPriority w:val="21"/>
    <w:qFormat/>
    <w:rsid w:val="00ED27A1"/>
    <w:rPr>
      <w:i/>
      <w:iCs/>
      <w:color w:val="0F4761" w:themeColor="accent1" w:themeShade="BF"/>
    </w:rPr>
  </w:style>
  <w:style w:type="paragraph" w:styleId="IntenseQuote">
    <w:name w:val="Intense Quote"/>
    <w:basedOn w:val="Normal"/>
    <w:next w:val="Normal"/>
    <w:link w:val="IntenseQuoteChar"/>
    <w:uiPriority w:val="30"/>
    <w:qFormat/>
    <w:rsid w:val="00ED2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7A1"/>
    <w:rPr>
      <w:i/>
      <w:iCs/>
      <w:color w:val="0F4761" w:themeColor="accent1" w:themeShade="BF"/>
    </w:rPr>
  </w:style>
  <w:style w:type="character" w:styleId="IntenseReference">
    <w:name w:val="Intense Reference"/>
    <w:basedOn w:val="DefaultParagraphFont"/>
    <w:uiPriority w:val="32"/>
    <w:qFormat/>
    <w:rsid w:val="00ED27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3</cp:revision>
  <cp:lastPrinted>2025-03-14T21:27:00Z</cp:lastPrinted>
  <dcterms:created xsi:type="dcterms:W3CDTF">2025-03-14T21:26:00Z</dcterms:created>
  <dcterms:modified xsi:type="dcterms:W3CDTF">2025-03-14T21:28:00Z</dcterms:modified>
</cp:coreProperties>
</file>